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D555" w14:textId="77777777" w:rsidR="00036140" w:rsidRDefault="00036140" w:rsidP="004C0FBD">
      <w:pPr>
        <w:rPr>
          <w:b/>
          <w:bCs/>
          <w:sz w:val="24"/>
          <w:szCs w:val="24"/>
          <w:u w:val="single"/>
        </w:rPr>
      </w:pPr>
    </w:p>
    <w:p w14:paraId="415C4A7F" w14:textId="4C82DBEC" w:rsidR="00A36FAB" w:rsidRDefault="00A36FAB" w:rsidP="00A36FAB">
      <w:pPr>
        <w:jc w:val="center"/>
        <w:rPr>
          <w:b/>
          <w:bCs/>
          <w:sz w:val="24"/>
          <w:szCs w:val="24"/>
          <w:u w:val="single"/>
        </w:rPr>
      </w:pPr>
      <w:r>
        <w:rPr>
          <w:b/>
          <w:bCs/>
          <w:sz w:val="24"/>
          <w:szCs w:val="24"/>
          <w:u w:val="single"/>
        </w:rPr>
        <w:t xml:space="preserve">#END DIGITAL POVERTY </w:t>
      </w:r>
      <w:proofErr w:type="gramStart"/>
      <w:r>
        <w:rPr>
          <w:b/>
          <w:bCs/>
          <w:sz w:val="24"/>
          <w:szCs w:val="24"/>
          <w:u w:val="single"/>
        </w:rPr>
        <w:t>DAY  -</w:t>
      </w:r>
      <w:proofErr w:type="gramEnd"/>
      <w:r>
        <w:rPr>
          <w:b/>
          <w:bCs/>
          <w:sz w:val="24"/>
          <w:szCs w:val="24"/>
          <w:u w:val="single"/>
        </w:rPr>
        <w:t xml:space="preserve"> 12 September 2025.</w:t>
      </w:r>
    </w:p>
    <w:p w14:paraId="5D1C8A48" w14:textId="77777777" w:rsidR="00A36FAB" w:rsidRDefault="00A36FAB" w:rsidP="00A36FAB">
      <w:pPr>
        <w:rPr>
          <w:b/>
          <w:bCs/>
          <w:sz w:val="24"/>
          <w:szCs w:val="24"/>
          <w:u w:val="single"/>
        </w:rPr>
      </w:pPr>
    </w:p>
    <w:p w14:paraId="75190C78" w14:textId="0CA2D044" w:rsidR="00A36FAB" w:rsidRPr="00C0322F" w:rsidRDefault="00A36FAB" w:rsidP="00A36FAB">
      <w:pPr>
        <w:rPr>
          <w:rFonts w:cs="Segoe UI"/>
          <w:b/>
          <w:bCs/>
          <w:sz w:val="24"/>
          <w:szCs w:val="24"/>
          <w:u w:val="single"/>
          <w:lang w:eastAsia="en-GB"/>
        </w:rPr>
      </w:pPr>
      <w:r w:rsidRPr="00C0322F">
        <w:rPr>
          <w:b/>
          <w:bCs/>
          <w:sz w:val="24"/>
          <w:szCs w:val="24"/>
          <w:u w:val="single"/>
        </w:rPr>
        <w:t>Leicester &amp; Leicestershire</w:t>
      </w:r>
      <w:r w:rsidRPr="00C0322F">
        <w:rPr>
          <w:rFonts w:cs="Segoe UI"/>
          <w:b/>
          <w:bCs/>
          <w:sz w:val="24"/>
          <w:szCs w:val="24"/>
          <w:u w:val="single"/>
          <w:lang w:eastAsia="en-GB"/>
        </w:rPr>
        <w:t xml:space="preserve"> Business and Skills Partnership </w:t>
      </w:r>
    </w:p>
    <w:p w14:paraId="5D00528D" w14:textId="77777777" w:rsidR="00A36FAB" w:rsidRPr="007657E7" w:rsidRDefault="00A36FAB" w:rsidP="00A36FAB">
      <w:pPr>
        <w:rPr>
          <w:b/>
          <w:bCs/>
          <w:sz w:val="24"/>
          <w:szCs w:val="24"/>
        </w:rPr>
      </w:pPr>
      <w:r w:rsidRPr="007657E7">
        <w:rPr>
          <w:sz w:val="24"/>
          <w:szCs w:val="24"/>
        </w:rPr>
        <w:t>The</w:t>
      </w:r>
      <w:r>
        <w:rPr>
          <w:b/>
          <w:bCs/>
          <w:sz w:val="24"/>
          <w:szCs w:val="24"/>
        </w:rPr>
        <w:t xml:space="preserve"> </w:t>
      </w:r>
      <w:r w:rsidRPr="00C0322F">
        <w:rPr>
          <w:b/>
          <w:bCs/>
          <w:sz w:val="24"/>
          <w:szCs w:val="24"/>
        </w:rPr>
        <w:t>Reaching People</w:t>
      </w:r>
      <w:r>
        <w:rPr>
          <w:b/>
          <w:bCs/>
          <w:sz w:val="24"/>
          <w:szCs w:val="24"/>
        </w:rPr>
        <w:t xml:space="preserve"> </w:t>
      </w:r>
      <w:r w:rsidRPr="00C0322F">
        <w:rPr>
          <w:b/>
          <w:bCs/>
          <w:color w:val="000000"/>
          <w:sz w:val="24"/>
          <w:szCs w:val="24"/>
        </w:rPr>
        <w:t>Health+ Project</w:t>
      </w:r>
      <w:r w:rsidRPr="00C0322F">
        <w:rPr>
          <w:color w:val="000000"/>
          <w:sz w:val="24"/>
          <w:szCs w:val="24"/>
        </w:rPr>
        <w:t>, led by  </w:t>
      </w:r>
      <w:hyperlink r:id="rId6" w:tooltip="Original URL: https://www.reachingpeople.co.uk/. Click or tap if you trust this link." w:history="1">
        <w:r w:rsidRPr="00C0322F">
          <w:rPr>
            <w:rStyle w:val="Hyperlink"/>
            <w:sz w:val="24"/>
            <w:szCs w:val="24"/>
          </w:rPr>
          <w:t>Reaching People - Voluntary and Community Sector in Leicester</w:t>
        </w:r>
      </w:hyperlink>
      <w:r w:rsidRPr="00C0322F">
        <w:rPr>
          <w:color w:val="000000"/>
          <w:sz w:val="24"/>
          <w:szCs w:val="24"/>
        </w:rPr>
        <w:t>, is committed to improving access to primary care by supporting individuals in navigating and using NHS digital services across Leicester City. The project offers free, in-person NHS App sessions at community venues and GP surgeries, helping individuals build confidence in using digital health tools. These supportive sessions enable people to manage appointments, order prescriptions, view their health records, and access trusted NHS health information online — making healthcare more accessible for everyone.</w:t>
      </w:r>
    </w:p>
    <w:p w14:paraId="706BC7E8" w14:textId="77777777" w:rsidR="00A36FAB" w:rsidRPr="00C0322F" w:rsidRDefault="00A36FAB" w:rsidP="00A36FAB">
      <w:pPr>
        <w:rPr>
          <w:color w:val="000000"/>
          <w:sz w:val="24"/>
          <w:szCs w:val="24"/>
        </w:rPr>
      </w:pPr>
      <w:r w:rsidRPr="00C0322F">
        <w:rPr>
          <w:color w:val="000000"/>
          <w:sz w:val="24"/>
          <w:szCs w:val="24"/>
        </w:rPr>
        <w:t xml:space="preserve">To learn more or to book a session, please visit </w:t>
      </w:r>
      <w:hyperlink r:id="rId7" w:tooltip="Original URL: https://www.reachingpeople.co.uk/our-projects/health-project/. Click or tap if you trust this link." w:history="1">
        <w:r w:rsidRPr="00C0322F">
          <w:rPr>
            <w:rStyle w:val="Hyperlink"/>
            <w:sz w:val="24"/>
            <w:szCs w:val="24"/>
          </w:rPr>
          <w:t>https://www.reachingpeople.co.uk/our-projects/health-project/</w:t>
        </w:r>
      </w:hyperlink>
      <w:r w:rsidRPr="00C0322F">
        <w:rPr>
          <w:color w:val="000000"/>
          <w:sz w:val="24"/>
          <w:szCs w:val="24"/>
        </w:rPr>
        <w:t xml:space="preserve"> or email </w:t>
      </w:r>
      <w:hyperlink r:id="rId8" w:history="1">
        <w:r w:rsidRPr="00C0322F">
          <w:rPr>
            <w:rStyle w:val="Hyperlink"/>
            <w:b/>
            <w:bCs/>
            <w:sz w:val="24"/>
            <w:szCs w:val="24"/>
          </w:rPr>
          <w:t>Healthplus@reachingpeople.co.uk</w:t>
        </w:r>
      </w:hyperlink>
      <w:r w:rsidRPr="00C0322F">
        <w:rPr>
          <w:color w:val="000000"/>
          <w:sz w:val="24"/>
          <w:szCs w:val="24"/>
        </w:rPr>
        <w:t>.</w:t>
      </w:r>
    </w:p>
    <w:p w14:paraId="252AD532" w14:textId="77777777" w:rsidR="00A36FAB" w:rsidRDefault="00A36FAB">
      <w:pPr>
        <w:rPr>
          <w:b/>
          <w:bCs/>
          <w:sz w:val="24"/>
          <w:szCs w:val="24"/>
          <w:u w:val="single"/>
        </w:rPr>
      </w:pPr>
    </w:p>
    <w:p w14:paraId="220BFCC4" w14:textId="27272E60" w:rsidR="00D36887" w:rsidRDefault="00D36887">
      <w:pPr>
        <w:rPr>
          <w:b/>
          <w:bCs/>
          <w:sz w:val="24"/>
          <w:szCs w:val="24"/>
          <w:u w:val="single"/>
        </w:rPr>
      </w:pPr>
      <w:r>
        <w:rPr>
          <w:b/>
          <w:bCs/>
          <w:sz w:val="24"/>
          <w:szCs w:val="24"/>
          <w:u w:val="single"/>
        </w:rPr>
        <w:t>Enterprising Cumbria</w:t>
      </w:r>
    </w:p>
    <w:p w14:paraId="5586D1B8" w14:textId="2F47A5DE" w:rsidR="00D36887" w:rsidRDefault="00D36887">
      <w:pPr>
        <w:rPr>
          <w:sz w:val="24"/>
          <w:szCs w:val="24"/>
        </w:rPr>
      </w:pPr>
      <w:r>
        <w:rPr>
          <w:sz w:val="24"/>
          <w:szCs w:val="24"/>
        </w:rPr>
        <w:t xml:space="preserve">They run a suite of </w:t>
      </w:r>
      <w:hyperlink r:id="rId9" w:history="1">
        <w:r w:rsidRPr="00CE4CCA">
          <w:rPr>
            <w:rStyle w:val="Hyperlink"/>
            <w:b/>
            <w:bCs/>
            <w:sz w:val="24"/>
            <w:szCs w:val="24"/>
          </w:rPr>
          <w:t>Skills Bootcamps</w:t>
        </w:r>
      </w:hyperlink>
      <w:r>
        <w:rPr>
          <w:sz w:val="24"/>
          <w:szCs w:val="24"/>
        </w:rPr>
        <w:t xml:space="preserve"> including UI/UX Digital in conjunction with the </w:t>
      </w:r>
      <w:r w:rsidRPr="00CE4CCA">
        <w:rPr>
          <w:b/>
          <w:bCs/>
          <w:sz w:val="24"/>
          <w:szCs w:val="24"/>
        </w:rPr>
        <w:t>University of Cumbria</w:t>
      </w:r>
      <w:r w:rsidR="00CE4CCA">
        <w:rPr>
          <w:sz w:val="24"/>
          <w:szCs w:val="24"/>
        </w:rPr>
        <w:t>.</w:t>
      </w:r>
    </w:p>
    <w:p w14:paraId="7798CB60" w14:textId="7619A201" w:rsidR="00CE4CCA" w:rsidRPr="00D36887" w:rsidRDefault="00CE4CCA">
      <w:pPr>
        <w:rPr>
          <w:sz w:val="24"/>
          <w:szCs w:val="24"/>
        </w:rPr>
      </w:pPr>
      <w:hyperlink r:id="rId10" w:history="1">
        <w:r w:rsidRPr="00CE4CCA">
          <w:rPr>
            <w:rStyle w:val="Hyperlink"/>
            <w:b/>
            <w:bCs/>
            <w:sz w:val="24"/>
            <w:szCs w:val="24"/>
          </w:rPr>
          <w:t>Code Cumbria</w:t>
        </w:r>
      </w:hyperlink>
      <w:r>
        <w:rPr>
          <w:sz w:val="24"/>
          <w:szCs w:val="24"/>
        </w:rPr>
        <w:t xml:space="preserve">, provided through </w:t>
      </w:r>
      <w:r w:rsidRPr="00CE4CCA">
        <w:rPr>
          <w:b/>
          <w:bCs/>
          <w:sz w:val="24"/>
          <w:szCs w:val="24"/>
        </w:rPr>
        <w:t>Scale-Ability</w:t>
      </w:r>
      <w:r>
        <w:rPr>
          <w:sz w:val="24"/>
          <w:szCs w:val="24"/>
        </w:rPr>
        <w:t xml:space="preserve"> offers candidates help to develop sector-specific skills in areas such as coding, programming, data science, data analysis and software engineering. Additionally, candidates gain employability skills and practical industry experience to ensure that they are ready for employment.</w:t>
      </w:r>
      <w:r w:rsidRPr="00CE4CCA">
        <w:rPr>
          <w:rFonts w:ascii="Montserrat" w:hAnsi="Montserrat"/>
          <w:color w:val="222C60"/>
          <w:sz w:val="27"/>
          <w:szCs w:val="27"/>
          <w:shd w:val="clear" w:color="auto" w:fill="FEF7F0"/>
        </w:rPr>
        <w:t xml:space="preserve"> </w:t>
      </w:r>
    </w:p>
    <w:p w14:paraId="19F0BEA0" w14:textId="77777777" w:rsidR="00D36887" w:rsidRDefault="00D36887">
      <w:pPr>
        <w:rPr>
          <w:b/>
          <w:bCs/>
          <w:sz w:val="24"/>
          <w:szCs w:val="24"/>
          <w:u w:val="single"/>
        </w:rPr>
      </w:pPr>
    </w:p>
    <w:p w14:paraId="6236BCAB" w14:textId="30286D2A" w:rsidR="00C0322F" w:rsidRPr="00C0322F" w:rsidRDefault="00C0322F">
      <w:pPr>
        <w:rPr>
          <w:b/>
          <w:bCs/>
          <w:sz w:val="24"/>
          <w:szCs w:val="24"/>
          <w:u w:val="single"/>
        </w:rPr>
      </w:pPr>
      <w:r w:rsidRPr="00C0322F">
        <w:rPr>
          <w:b/>
          <w:bCs/>
          <w:sz w:val="24"/>
          <w:szCs w:val="24"/>
          <w:u w:val="single"/>
        </w:rPr>
        <w:t>Hertfordshire Futures</w:t>
      </w:r>
    </w:p>
    <w:p w14:paraId="52D5F5B8" w14:textId="651AED0C" w:rsidR="00C0322F" w:rsidRPr="00C0322F" w:rsidRDefault="00C0322F" w:rsidP="00C0322F">
      <w:pPr>
        <w:rPr>
          <w:sz w:val="24"/>
          <w:szCs w:val="24"/>
        </w:rPr>
      </w:pPr>
      <w:r w:rsidRPr="00C0322F">
        <w:rPr>
          <w:sz w:val="24"/>
          <w:szCs w:val="24"/>
        </w:rPr>
        <w:t>Their digital provision is delivered through their Adult Community Learning arm – Step2Skills</w:t>
      </w:r>
    </w:p>
    <w:p w14:paraId="42A0110D" w14:textId="63C07CB1" w:rsidR="00C0322F" w:rsidRPr="00C0322F" w:rsidRDefault="00C0322F" w:rsidP="00C0322F">
      <w:pPr>
        <w:rPr>
          <w:sz w:val="24"/>
          <w:szCs w:val="24"/>
        </w:rPr>
      </w:pPr>
      <w:hyperlink r:id="rId11" w:history="1">
        <w:r w:rsidRPr="00C0322F">
          <w:rPr>
            <w:rStyle w:val="Hyperlink"/>
            <w:sz w:val="24"/>
            <w:szCs w:val="24"/>
          </w:rPr>
          <w:t>Step2Skills | Hertfordshire County Council</w:t>
        </w:r>
      </w:hyperlink>
    </w:p>
    <w:p w14:paraId="11BAEB2E" w14:textId="77777777" w:rsidR="00C0322F" w:rsidRPr="00C0322F" w:rsidRDefault="00C0322F" w:rsidP="00C0322F">
      <w:pPr>
        <w:rPr>
          <w:sz w:val="24"/>
          <w:szCs w:val="24"/>
        </w:rPr>
      </w:pPr>
      <w:r w:rsidRPr="00C0322F">
        <w:rPr>
          <w:sz w:val="24"/>
          <w:szCs w:val="24"/>
        </w:rPr>
        <w:t>Hertfordshire has also joined forces with Essex, and a shared service has been created to deliver digital inclusion which you will find details of here.</w:t>
      </w:r>
    </w:p>
    <w:p w14:paraId="198263EF" w14:textId="77777777" w:rsidR="00C0322F" w:rsidRPr="00C0322F" w:rsidRDefault="00C0322F" w:rsidP="00C0322F">
      <w:pPr>
        <w:rPr>
          <w:sz w:val="24"/>
          <w:szCs w:val="24"/>
        </w:rPr>
      </w:pPr>
      <w:hyperlink r:id="rId12" w:history="1">
        <w:r w:rsidRPr="00C0322F">
          <w:rPr>
            <w:rStyle w:val="Hyperlink"/>
            <w:sz w:val="24"/>
            <w:szCs w:val="24"/>
          </w:rPr>
          <w:t>| Hertfordshire Futures</w:t>
        </w:r>
      </w:hyperlink>
    </w:p>
    <w:p w14:paraId="41A430A5" w14:textId="77777777" w:rsidR="00C0322F" w:rsidRPr="00C0322F" w:rsidRDefault="00C0322F" w:rsidP="00C0322F">
      <w:pPr>
        <w:rPr>
          <w:color w:val="000000"/>
          <w:sz w:val="24"/>
          <w:szCs w:val="24"/>
        </w:rPr>
      </w:pPr>
    </w:p>
    <w:p w14:paraId="52EB02F5" w14:textId="77777777" w:rsidR="00C0322F" w:rsidRPr="00C0322F" w:rsidRDefault="00C0322F" w:rsidP="00C0322F">
      <w:pPr>
        <w:rPr>
          <w:b/>
          <w:bCs/>
          <w:sz w:val="24"/>
          <w:szCs w:val="24"/>
        </w:rPr>
      </w:pPr>
      <w:r w:rsidRPr="00C0322F">
        <w:rPr>
          <w:b/>
          <w:bCs/>
          <w:sz w:val="24"/>
          <w:szCs w:val="24"/>
        </w:rPr>
        <w:t>Voluntary Action Leicestershire</w:t>
      </w:r>
    </w:p>
    <w:p w14:paraId="1CDD42C1" w14:textId="0A675087" w:rsidR="00C0322F" w:rsidRPr="007657E7" w:rsidRDefault="007657E7" w:rsidP="00C0322F">
      <w:pPr>
        <w:rPr>
          <w:color w:val="000000"/>
          <w:sz w:val="24"/>
          <w:szCs w:val="24"/>
        </w:rPr>
      </w:pPr>
      <w:r w:rsidRPr="007657E7">
        <w:rPr>
          <w:color w:val="000000"/>
          <w:sz w:val="24"/>
          <w:szCs w:val="24"/>
        </w:rPr>
        <w:lastRenderedPageBreak/>
        <w:t>They</w:t>
      </w:r>
      <w:r w:rsidR="00C0322F" w:rsidRPr="007657E7">
        <w:rPr>
          <w:color w:val="000000"/>
          <w:sz w:val="24"/>
          <w:szCs w:val="24"/>
        </w:rPr>
        <w:t xml:space="preserve"> have included digital issues for charities and community groups in the</w:t>
      </w:r>
      <w:r w:rsidRPr="007657E7">
        <w:rPr>
          <w:color w:val="000000"/>
          <w:sz w:val="24"/>
          <w:szCs w:val="24"/>
        </w:rPr>
        <w:t>ir</w:t>
      </w:r>
      <w:r w:rsidR="00C0322F" w:rsidRPr="007657E7">
        <w:rPr>
          <w:color w:val="000000"/>
          <w:sz w:val="24"/>
          <w:szCs w:val="24"/>
        </w:rPr>
        <w:t xml:space="preserve"> upcoming Future Focus Conference: </w:t>
      </w:r>
      <w:hyperlink r:id="rId13" w:history="1">
        <w:r w:rsidR="00C0322F" w:rsidRPr="007657E7">
          <w:rPr>
            <w:rStyle w:val="Hyperlink"/>
            <w:sz w:val="24"/>
            <w:szCs w:val="24"/>
          </w:rPr>
          <w:t xml:space="preserve">Future Focus 2025 - Voluntary Action </w:t>
        </w:r>
        <w:proofErr w:type="spellStart"/>
        <w:r w:rsidR="00C0322F" w:rsidRPr="007657E7">
          <w:rPr>
            <w:rStyle w:val="Hyperlink"/>
            <w:sz w:val="24"/>
            <w:szCs w:val="24"/>
          </w:rPr>
          <w:t>LeicesterShire</w:t>
        </w:r>
        <w:proofErr w:type="spellEnd"/>
      </w:hyperlink>
      <w:r w:rsidR="00C0322F" w:rsidRPr="007657E7">
        <w:rPr>
          <w:color w:val="000000"/>
          <w:sz w:val="24"/>
          <w:szCs w:val="24"/>
        </w:rPr>
        <w:t> </w:t>
      </w:r>
    </w:p>
    <w:p w14:paraId="6F56A01B" w14:textId="4130D521" w:rsidR="00C0322F" w:rsidRPr="007657E7" w:rsidRDefault="007657E7" w:rsidP="00C0322F">
      <w:pPr>
        <w:rPr>
          <w:color w:val="000000"/>
          <w:sz w:val="24"/>
          <w:szCs w:val="24"/>
        </w:rPr>
      </w:pPr>
      <w:r w:rsidRPr="007657E7">
        <w:rPr>
          <w:color w:val="000000"/>
          <w:sz w:val="24"/>
          <w:szCs w:val="24"/>
        </w:rPr>
        <w:t>They</w:t>
      </w:r>
      <w:r w:rsidR="00C0322F" w:rsidRPr="007657E7">
        <w:rPr>
          <w:color w:val="000000"/>
          <w:sz w:val="24"/>
          <w:szCs w:val="24"/>
        </w:rPr>
        <w:t xml:space="preserve"> have the BUILD Project running in rural communities</w:t>
      </w:r>
      <w:r w:rsidRPr="007657E7">
        <w:rPr>
          <w:color w:val="000000"/>
          <w:sz w:val="24"/>
          <w:szCs w:val="24"/>
        </w:rPr>
        <w:t>.</w:t>
      </w:r>
      <w:r w:rsidR="00C0322F" w:rsidRPr="007657E7">
        <w:rPr>
          <w:color w:val="000000"/>
          <w:sz w:val="24"/>
          <w:szCs w:val="24"/>
        </w:rPr>
        <w:t xml:space="preserve"> </w:t>
      </w:r>
      <w:r w:rsidRPr="007657E7">
        <w:rPr>
          <w:rStyle w:val="Strong"/>
          <w:b w:val="0"/>
          <w:bCs w:val="0"/>
          <w:color w:val="0A0A0A"/>
          <w:sz w:val="24"/>
          <w:szCs w:val="24"/>
          <w:shd w:val="clear" w:color="auto" w:fill="FFFFFF"/>
        </w:rPr>
        <w:t>The project supports individuals by providing personal coaching sessions in their local area. These sessions develop skills and confidence to access education, training and employment</w:t>
      </w:r>
      <w:r w:rsidRPr="007657E7">
        <w:rPr>
          <w:rStyle w:val="Strong"/>
          <w:color w:val="0A0A0A"/>
          <w:sz w:val="24"/>
          <w:szCs w:val="24"/>
          <w:shd w:val="clear" w:color="auto" w:fill="FFFFFF"/>
        </w:rPr>
        <w:t xml:space="preserve"> </w:t>
      </w:r>
      <w:r w:rsidR="00C0322F" w:rsidRPr="007657E7">
        <w:rPr>
          <w:sz w:val="24"/>
          <w:szCs w:val="24"/>
        </w:rPr>
        <w:t>includ</w:t>
      </w:r>
      <w:r w:rsidRPr="007657E7">
        <w:rPr>
          <w:sz w:val="24"/>
          <w:szCs w:val="24"/>
        </w:rPr>
        <w:t>ing</w:t>
      </w:r>
      <w:r w:rsidR="00C0322F" w:rsidRPr="007657E7">
        <w:rPr>
          <w:sz w:val="24"/>
          <w:szCs w:val="24"/>
        </w:rPr>
        <w:t xml:space="preserve"> building an online CV </w:t>
      </w:r>
      <w:hyperlink r:id="rId14" w:history="1">
        <w:r w:rsidR="00C0322F" w:rsidRPr="007657E7">
          <w:rPr>
            <w:rStyle w:val="Hyperlink"/>
            <w:sz w:val="24"/>
            <w:szCs w:val="24"/>
          </w:rPr>
          <w:t xml:space="preserve">BUILD - Voluntary Action </w:t>
        </w:r>
        <w:proofErr w:type="spellStart"/>
        <w:r w:rsidR="00C0322F" w:rsidRPr="007657E7">
          <w:rPr>
            <w:rStyle w:val="Hyperlink"/>
            <w:sz w:val="24"/>
            <w:szCs w:val="24"/>
          </w:rPr>
          <w:t>LeicesterShire</w:t>
        </w:r>
        <w:proofErr w:type="spellEnd"/>
      </w:hyperlink>
      <w:r w:rsidRPr="007657E7">
        <w:rPr>
          <w:color w:val="000000"/>
          <w:sz w:val="24"/>
          <w:szCs w:val="24"/>
        </w:rPr>
        <w:t>.</w:t>
      </w:r>
    </w:p>
    <w:p w14:paraId="7CAD00C1" w14:textId="77777777" w:rsidR="00A36FAB" w:rsidRDefault="00A36FAB" w:rsidP="00A36FAB">
      <w:pPr>
        <w:shd w:val="clear" w:color="auto" w:fill="FFFFFF"/>
        <w:spacing w:after="0" w:line="240" w:lineRule="auto"/>
        <w:rPr>
          <w:rFonts w:ascii="Aptos" w:eastAsia="Aptos" w:hAnsi="Aptos" w:cs="Times New Roman"/>
          <w:b/>
          <w:bCs/>
          <w:color w:val="242424"/>
          <w:kern w:val="0"/>
          <w:sz w:val="24"/>
          <w:szCs w:val="24"/>
          <w:lang w:eastAsia="en-GB"/>
          <w14:ligatures w14:val="none"/>
        </w:rPr>
      </w:pPr>
    </w:p>
    <w:p w14:paraId="508C8173" w14:textId="77777777" w:rsidR="00A36FAB" w:rsidRDefault="00A36FAB" w:rsidP="00A36FAB">
      <w:pPr>
        <w:shd w:val="clear" w:color="auto" w:fill="FFFFFF"/>
        <w:spacing w:after="0" w:line="240" w:lineRule="auto"/>
        <w:rPr>
          <w:rFonts w:ascii="Aptos" w:eastAsia="Aptos" w:hAnsi="Aptos" w:cs="Times New Roman"/>
          <w:b/>
          <w:bCs/>
          <w:color w:val="242424"/>
          <w:kern w:val="0"/>
          <w:sz w:val="24"/>
          <w:szCs w:val="24"/>
          <w:lang w:eastAsia="en-GB"/>
          <w14:ligatures w14:val="none"/>
        </w:rPr>
      </w:pPr>
    </w:p>
    <w:p w14:paraId="24B009B8" w14:textId="2651083B" w:rsidR="00A36FAB" w:rsidRDefault="00A36FAB" w:rsidP="00A36FAB">
      <w:pPr>
        <w:shd w:val="clear" w:color="auto" w:fill="FFFFFF"/>
        <w:spacing w:after="0" w:line="240" w:lineRule="auto"/>
        <w:rPr>
          <w:rFonts w:ascii="Aptos" w:eastAsia="Aptos" w:hAnsi="Aptos" w:cs="Times New Roman"/>
          <w:b/>
          <w:bCs/>
          <w:color w:val="242424"/>
          <w:kern w:val="0"/>
          <w:sz w:val="24"/>
          <w:szCs w:val="24"/>
          <w:lang w:eastAsia="en-GB"/>
          <w14:ligatures w14:val="none"/>
        </w:rPr>
      </w:pPr>
      <w:r>
        <w:rPr>
          <w:rFonts w:ascii="Aptos" w:eastAsia="Aptos" w:hAnsi="Aptos" w:cs="Times New Roman"/>
          <w:b/>
          <w:bCs/>
          <w:color w:val="242424"/>
          <w:kern w:val="0"/>
          <w:sz w:val="24"/>
          <w:szCs w:val="24"/>
          <w:lang w:eastAsia="en-GB"/>
          <w14:ligatures w14:val="none"/>
        </w:rPr>
        <w:t xml:space="preserve">Leicester and Leicestershire </w:t>
      </w:r>
    </w:p>
    <w:p w14:paraId="05DADCC0" w14:textId="77777777" w:rsidR="00A36FAB" w:rsidRDefault="00A36FAB" w:rsidP="00A36FAB">
      <w:pPr>
        <w:shd w:val="clear" w:color="auto" w:fill="FFFFFF"/>
        <w:spacing w:after="0" w:line="240" w:lineRule="auto"/>
        <w:rPr>
          <w:rFonts w:ascii="Aptos" w:eastAsia="Aptos" w:hAnsi="Aptos" w:cs="Times New Roman"/>
          <w:b/>
          <w:bCs/>
          <w:color w:val="242424"/>
          <w:kern w:val="0"/>
          <w:sz w:val="24"/>
          <w:szCs w:val="24"/>
          <w:lang w:eastAsia="en-GB"/>
          <w14:ligatures w14:val="none"/>
        </w:rPr>
      </w:pPr>
    </w:p>
    <w:p w14:paraId="5C0DC5D7" w14:textId="394EF23E" w:rsidR="00A36FAB" w:rsidRPr="00A36FAB" w:rsidRDefault="00A36FAB" w:rsidP="00A36FAB">
      <w:pPr>
        <w:shd w:val="clear" w:color="auto" w:fill="FFFFFF"/>
        <w:spacing w:after="0" w:line="240" w:lineRule="auto"/>
        <w:rPr>
          <w:rFonts w:ascii="Times New Roman" w:eastAsia="Aptos" w:hAnsi="Times New Roman" w:cs="Times New Roman"/>
          <w:kern w:val="0"/>
          <w:sz w:val="24"/>
          <w:szCs w:val="24"/>
          <w:lang w:eastAsia="en-GB"/>
          <w14:ligatures w14:val="none"/>
        </w:rPr>
      </w:pPr>
      <w:r w:rsidRPr="00A36FAB">
        <w:rPr>
          <w:rFonts w:ascii="Aptos" w:eastAsia="Aptos" w:hAnsi="Aptos" w:cs="Times New Roman"/>
          <w:color w:val="242424"/>
          <w:kern w:val="0"/>
          <w:sz w:val="24"/>
          <w:szCs w:val="24"/>
          <w:lang w:eastAsia="en-GB"/>
          <w14:ligatures w14:val="none"/>
        </w:rPr>
        <w:t>Just ASK is assisting and meeting the needs of Leicester’s residents in accessing essential digital information and services. Just ASK volunteers are supporting residents, in settings which they are familiar with, such as food and community hubs/groups, to navigate websites and access the information and services they need – e.g. the NHS app, council services and government websites - giving them the confidence to access these services independently in the future.  </w:t>
      </w:r>
    </w:p>
    <w:p w14:paraId="176BBD06" w14:textId="77777777" w:rsidR="00A36FAB" w:rsidRPr="00A36FAB" w:rsidRDefault="00A36FAB" w:rsidP="00A36FAB">
      <w:pPr>
        <w:shd w:val="clear" w:color="auto" w:fill="FFFFFF"/>
        <w:spacing w:after="0" w:line="240" w:lineRule="auto"/>
        <w:rPr>
          <w:rFonts w:ascii="Times New Roman" w:eastAsia="Aptos" w:hAnsi="Times New Roman" w:cs="Times New Roman"/>
          <w:kern w:val="0"/>
          <w:sz w:val="24"/>
          <w:szCs w:val="24"/>
          <w:lang w:eastAsia="en-GB"/>
          <w14:ligatures w14:val="none"/>
        </w:rPr>
      </w:pPr>
      <w:r w:rsidRPr="00A36FAB">
        <w:rPr>
          <w:rFonts w:ascii="Aptos" w:eastAsia="Aptos" w:hAnsi="Aptos" w:cs="Times New Roman"/>
          <w:color w:val="242424"/>
          <w:kern w:val="0"/>
          <w:sz w:val="24"/>
          <w:szCs w:val="24"/>
          <w:lang w:eastAsia="en-GB"/>
          <w14:ligatures w14:val="none"/>
        </w:rPr>
        <w:t> </w:t>
      </w:r>
    </w:p>
    <w:p w14:paraId="1B3F4295" w14:textId="77777777" w:rsidR="00A36FAB" w:rsidRPr="00A36FAB" w:rsidRDefault="00A36FAB" w:rsidP="00A36FAB">
      <w:pPr>
        <w:shd w:val="clear" w:color="auto" w:fill="FFFFFF"/>
        <w:spacing w:after="0" w:line="240" w:lineRule="auto"/>
        <w:rPr>
          <w:rFonts w:ascii="Times New Roman" w:eastAsia="Aptos" w:hAnsi="Times New Roman" w:cs="Times New Roman"/>
          <w:kern w:val="0"/>
          <w:sz w:val="24"/>
          <w:szCs w:val="24"/>
          <w:lang w:eastAsia="en-GB"/>
          <w14:ligatures w14:val="none"/>
        </w:rPr>
      </w:pPr>
      <w:r w:rsidRPr="00A36FAB">
        <w:rPr>
          <w:rFonts w:ascii="Aptos" w:eastAsia="Aptos" w:hAnsi="Aptos" w:cs="Times New Roman"/>
          <w:b/>
          <w:bCs/>
          <w:color w:val="242424"/>
          <w:kern w:val="0"/>
          <w:sz w:val="24"/>
          <w:szCs w:val="24"/>
          <w:lang w:eastAsia="en-GB"/>
          <w14:ligatures w14:val="none"/>
        </w:rPr>
        <w:t>Reaching People delivers Just ASK</w:t>
      </w:r>
      <w:r w:rsidRPr="00A36FAB">
        <w:rPr>
          <w:rFonts w:ascii="Aptos" w:eastAsia="Aptos" w:hAnsi="Aptos" w:cs="Times New Roman"/>
          <w:color w:val="242424"/>
          <w:kern w:val="0"/>
          <w:sz w:val="24"/>
          <w:szCs w:val="24"/>
          <w:lang w:eastAsia="en-GB"/>
          <w14:ligatures w14:val="none"/>
        </w:rPr>
        <w:t xml:space="preserve"> support training to food/community hub staff and volunteers, so that they have the skills and confidence to support their service users ongoingly. Alongside building up the digital skills and capacity of volunteers from food and community hubs/groups, Reaching People have also built a central team of Just ASK ‘ambassadors’, who go to the hubs and deliver the Just ASK service directly. </w:t>
      </w:r>
    </w:p>
    <w:p w14:paraId="64EA18D5" w14:textId="77777777" w:rsidR="00A36FAB" w:rsidRPr="00A36FAB" w:rsidRDefault="00A36FAB" w:rsidP="00A36FAB">
      <w:pPr>
        <w:spacing w:after="0" w:line="240" w:lineRule="auto"/>
        <w:rPr>
          <w:rFonts w:ascii="Aptos" w:eastAsia="Aptos" w:hAnsi="Aptos" w:cs="Times New Roman"/>
          <w:color w:val="000000"/>
          <w:kern w:val="0"/>
          <w:sz w:val="24"/>
          <w:szCs w:val="24"/>
          <w:lang w:eastAsia="en-GB"/>
          <w14:ligatures w14:val="none"/>
        </w:rPr>
      </w:pPr>
    </w:p>
    <w:p w14:paraId="03C780E5" w14:textId="77777777" w:rsidR="00A36FAB" w:rsidRPr="00A36FAB" w:rsidRDefault="00A36FAB" w:rsidP="00A36FAB">
      <w:pPr>
        <w:spacing w:after="0" w:line="240" w:lineRule="auto"/>
        <w:rPr>
          <w:rFonts w:ascii="Aptos" w:eastAsia="Aptos" w:hAnsi="Aptos" w:cs="Times New Roman"/>
          <w:color w:val="000000"/>
          <w:kern w:val="0"/>
          <w:sz w:val="24"/>
          <w:szCs w:val="24"/>
          <w:lang w:eastAsia="en-GB"/>
          <w14:ligatures w14:val="none"/>
        </w:rPr>
      </w:pPr>
      <w:r w:rsidRPr="00A36FAB">
        <w:rPr>
          <w:rFonts w:ascii="Aptos" w:eastAsia="Aptos" w:hAnsi="Aptos" w:cs="Times New Roman"/>
          <w:color w:val="000000"/>
          <w:kern w:val="0"/>
          <w:sz w:val="24"/>
          <w:szCs w:val="24"/>
          <w:lang w:eastAsia="en-GB"/>
          <w14:ligatures w14:val="none"/>
        </w:rPr>
        <w:t xml:space="preserve">Read more about the project here </w:t>
      </w:r>
      <w:hyperlink r:id="rId15" w:history="1">
        <w:r w:rsidRPr="00A36FAB">
          <w:rPr>
            <w:rFonts w:ascii="Aptos" w:eastAsia="Aptos" w:hAnsi="Aptos" w:cs="Times New Roman"/>
            <w:color w:val="0000FF"/>
            <w:kern w:val="0"/>
            <w:sz w:val="24"/>
            <w:szCs w:val="24"/>
            <w:u w:val="single"/>
            <w:lang w:eastAsia="en-GB"/>
            <w14:ligatures w14:val="none"/>
          </w:rPr>
          <w:t>Just ASK project</w:t>
        </w:r>
      </w:hyperlink>
      <w:r w:rsidRPr="00A36FAB">
        <w:rPr>
          <w:rFonts w:ascii="Aptos" w:eastAsia="Aptos" w:hAnsi="Aptos" w:cs="Times New Roman"/>
          <w:color w:val="000000"/>
          <w:kern w:val="0"/>
          <w:sz w:val="24"/>
          <w:szCs w:val="24"/>
          <w:lang w:eastAsia="en-GB"/>
          <w14:ligatures w14:val="none"/>
        </w:rPr>
        <w:t xml:space="preserve"> and our latest blog </w:t>
      </w:r>
      <w:hyperlink r:id="rId16" w:history="1">
        <w:r w:rsidRPr="00A36FAB">
          <w:rPr>
            <w:rFonts w:ascii="Aptos" w:eastAsia="Aptos" w:hAnsi="Aptos" w:cs="Times New Roman"/>
            <w:color w:val="0000FF"/>
            <w:kern w:val="0"/>
            <w:sz w:val="24"/>
            <w:szCs w:val="24"/>
            <w:u w:val="single"/>
            <w:lang w:eastAsia="en-GB"/>
            <w14:ligatures w14:val="none"/>
          </w:rPr>
          <w:t>Positive feedback from Just ASK training</w:t>
        </w:r>
      </w:hyperlink>
    </w:p>
    <w:p w14:paraId="3A0D5824" w14:textId="77777777" w:rsidR="00C0322F" w:rsidRPr="00C0322F" w:rsidRDefault="00C0322F">
      <w:pPr>
        <w:rPr>
          <w:b/>
          <w:bCs/>
          <w:sz w:val="24"/>
          <w:szCs w:val="24"/>
          <w:u w:val="single"/>
        </w:rPr>
      </w:pPr>
    </w:p>
    <w:sectPr w:rsidR="00C0322F" w:rsidRPr="00C0322F">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8997" w14:textId="77777777" w:rsidR="00036140" w:rsidRDefault="00036140" w:rsidP="00036140">
      <w:pPr>
        <w:spacing w:after="0" w:line="240" w:lineRule="auto"/>
      </w:pPr>
      <w:r>
        <w:separator/>
      </w:r>
    </w:p>
  </w:endnote>
  <w:endnote w:type="continuationSeparator" w:id="0">
    <w:p w14:paraId="5BEF38F8" w14:textId="77777777" w:rsidR="00036140" w:rsidRDefault="00036140" w:rsidP="00036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C4D67" w14:textId="77777777" w:rsidR="00036140" w:rsidRDefault="00036140" w:rsidP="00036140">
      <w:pPr>
        <w:spacing w:after="0" w:line="240" w:lineRule="auto"/>
      </w:pPr>
      <w:r>
        <w:separator/>
      </w:r>
    </w:p>
  </w:footnote>
  <w:footnote w:type="continuationSeparator" w:id="0">
    <w:p w14:paraId="4BC6850C" w14:textId="77777777" w:rsidR="00036140" w:rsidRDefault="00036140" w:rsidP="00036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23D8" w14:textId="16839C13" w:rsidR="00036140" w:rsidRDefault="00036140">
    <w:pPr>
      <w:pStyle w:val="Header"/>
    </w:pPr>
    <w:r>
      <w:rPr>
        <w:noProof/>
      </w:rPr>
      <w:drawing>
        <wp:inline distT="0" distB="0" distL="0" distR="0" wp14:anchorId="5207463D" wp14:editId="59AFA850">
          <wp:extent cx="1475869" cy="713740"/>
          <wp:effectExtent l="0" t="0" r="0" b="0"/>
          <wp:docPr id="105136326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63260"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89124" cy="720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01"/>
    <w:rsid w:val="00036140"/>
    <w:rsid w:val="002F5528"/>
    <w:rsid w:val="0034316C"/>
    <w:rsid w:val="004C0FBD"/>
    <w:rsid w:val="00562812"/>
    <w:rsid w:val="00621401"/>
    <w:rsid w:val="007657E7"/>
    <w:rsid w:val="007C6EB8"/>
    <w:rsid w:val="00996AF4"/>
    <w:rsid w:val="00A36FAB"/>
    <w:rsid w:val="00AA3791"/>
    <w:rsid w:val="00C0322F"/>
    <w:rsid w:val="00CE4CCA"/>
    <w:rsid w:val="00D36887"/>
    <w:rsid w:val="00EB3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A4CC"/>
  <w15:chartTrackingRefBased/>
  <w15:docId w15:val="{94A70054-2109-4B3D-A020-1218C160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401"/>
    <w:rPr>
      <w:rFonts w:eastAsiaTheme="majorEastAsia" w:cstheme="majorBidi"/>
      <w:color w:val="272727" w:themeColor="text1" w:themeTint="D8"/>
    </w:rPr>
  </w:style>
  <w:style w:type="paragraph" w:styleId="Title">
    <w:name w:val="Title"/>
    <w:basedOn w:val="Normal"/>
    <w:next w:val="Normal"/>
    <w:link w:val="TitleChar"/>
    <w:uiPriority w:val="10"/>
    <w:qFormat/>
    <w:rsid w:val="00621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401"/>
    <w:pPr>
      <w:spacing w:before="160"/>
      <w:jc w:val="center"/>
    </w:pPr>
    <w:rPr>
      <w:i/>
      <w:iCs/>
      <w:color w:val="404040" w:themeColor="text1" w:themeTint="BF"/>
    </w:rPr>
  </w:style>
  <w:style w:type="character" w:customStyle="1" w:styleId="QuoteChar">
    <w:name w:val="Quote Char"/>
    <w:basedOn w:val="DefaultParagraphFont"/>
    <w:link w:val="Quote"/>
    <w:uiPriority w:val="29"/>
    <w:rsid w:val="00621401"/>
    <w:rPr>
      <w:i/>
      <w:iCs/>
      <w:color w:val="404040" w:themeColor="text1" w:themeTint="BF"/>
    </w:rPr>
  </w:style>
  <w:style w:type="paragraph" w:styleId="ListParagraph">
    <w:name w:val="List Paragraph"/>
    <w:basedOn w:val="Normal"/>
    <w:uiPriority w:val="34"/>
    <w:qFormat/>
    <w:rsid w:val="00621401"/>
    <w:pPr>
      <w:ind w:left="720"/>
      <w:contextualSpacing/>
    </w:pPr>
  </w:style>
  <w:style w:type="character" w:styleId="IntenseEmphasis">
    <w:name w:val="Intense Emphasis"/>
    <w:basedOn w:val="DefaultParagraphFont"/>
    <w:uiPriority w:val="21"/>
    <w:qFormat/>
    <w:rsid w:val="00621401"/>
    <w:rPr>
      <w:i/>
      <w:iCs/>
      <w:color w:val="0F4761" w:themeColor="accent1" w:themeShade="BF"/>
    </w:rPr>
  </w:style>
  <w:style w:type="paragraph" w:styleId="IntenseQuote">
    <w:name w:val="Intense Quote"/>
    <w:basedOn w:val="Normal"/>
    <w:next w:val="Normal"/>
    <w:link w:val="IntenseQuoteChar"/>
    <w:uiPriority w:val="30"/>
    <w:qFormat/>
    <w:rsid w:val="00621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401"/>
    <w:rPr>
      <w:i/>
      <w:iCs/>
      <w:color w:val="0F4761" w:themeColor="accent1" w:themeShade="BF"/>
    </w:rPr>
  </w:style>
  <w:style w:type="character" w:styleId="IntenseReference">
    <w:name w:val="Intense Reference"/>
    <w:basedOn w:val="DefaultParagraphFont"/>
    <w:uiPriority w:val="32"/>
    <w:qFormat/>
    <w:rsid w:val="00621401"/>
    <w:rPr>
      <w:b/>
      <w:bCs/>
      <w:smallCaps/>
      <w:color w:val="0F4761" w:themeColor="accent1" w:themeShade="BF"/>
      <w:spacing w:val="5"/>
    </w:rPr>
  </w:style>
  <w:style w:type="character" w:styleId="Hyperlink">
    <w:name w:val="Hyperlink"/>
    <w:basedOn w:val="DefaultParagraphFont"/>
    <w:uiPriority w:val="99"/>
    <w:unhideWhenUsed/>
    <w:rsid w:val="00C0322F"/>
    <w:rPr>
      <w:color w:val="467886"/>
      <w:u w:val="single"/>
    </w:rPr>
  </w:style>
  <w:style w:type="character" w:styleId="FollowedHyperlink">
    <w:name w:val="FollowedHyperlink"/>
    <w:basedOn w:val="DefaultParagraphFont"/>
    <w:uiPriority w:val="99"/>
    <w:semiHidden/>
    <w:unhideWhenUsed/>
    <w:rsid w:val="00C0322F"/>
    <w:rPr>
      <w:color w:val="96607D" w:themeColor="followedHyperlink"/>
      <w:u w:val="single"/>
    </w:rPr>
  </w:style>
  <w:style w:type="character" w:styleId="Strong">
    <w:name w:val="Strong"/>
    <w:basedOn w:val="DefaultParagraphFont"/>
    <w:uiPriority w:val="22"/>
    <w:qFormat/>
    <w:rsid w:val="007657E7"/>
    <w:rPr>
      <w:b/>
      <w:bCs/>
    </w:rPr>
  </w:style>
  <w:style w:type="character" w:styleId="UnresolvedMention">
    <w:name w:val="Unresolved Mention"/>
    <w:basedOn w:val="DefaultParagraphFont"/>
    <w:uiPriority w:val="99"/>
    <w:semiHidden/>
    <w:unhideWhenUsed/>
    <w:rsid w:val="00CE4CCA"/>
    <w:rPr>
      <w:color w:val="605E5C"/>
      <w:shd w:val="clear" w:color="auto" w:fill="E1DFDD"/>
    </w:rPr>
  </w:style>
  <w:style w:type="paragraph" w:styleId="Header">
    <w:name w:val="header"/>
    <w:basedOn w:val="Normal"/>
    <w:link w:val="HeaderChar"/>
    <w:uiPriority w:val="99"/>
    <w:unhideWhenUsed/>
    <w:rsid w:val="00036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140"/>
  </w:style>
  <w:style w:type="paragraph" w:styleId="Footer">
    <w:name w:val="footer"/>
    <w:basedOn w:val="Normal"/>
    <w:link w:val="FooterChar"/>
    <w:uiPriority w:val="99"/>
    <w:unhideWhenUsed/>
    <w:rsid w:val="00036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plus@reachingpeople.co.uk" TargetMode="External"/><Relationship Id="rId13" Type="http://schemas.openxmlformats.org/officeDocument/2006/relationships/hyperlink" Target="https://valonline.org.uk/future-focus-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achingpeople.co.uk/our-projects/health-project/" TargetMode="External"/><Relationship Id="rId12" Type="http://schemas.openxmlformats.org/officeDocument/2006/relationships/hyperlink" Target="https://www.hertfordshirefutures.co.uk/news/2025/shared-service-essex-and-herts-join-forces-to-tackle-digital-exclusion/"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reachingpeople.co.uk/latest-news/positive-feedback-from-just-ask-training/" TargetMode="External"/><Relationship Id="rId1" Type="http://schemas.openxmlformats.org/officeDocument/2006/relationships/styles" Target="styles.xml"/><Relationship Id="rId6" Type="http://schemas.openxmlformats.org/officeDocument/2006/relationships/hyperlink" Target="https://www.reachingpeople.co.uk/" TargetMode="External"/><Relationship Id="rId11" Type="http://schemas.openxmlformats.org/officeDocument/2006/relationships/hyperlink" Target="https://events.hertfordshire.gov.uk/step2skills?category=0b56d10d-842b-5454-afd1-e9d8d95f3c52" TargetMode="External"/><Relationship Id="rId5" Type="http://schemas.openxmlformats.org/officeDocument/2006/relationships/endnotes" Target="endnotes.xml"/><Relationship Id="rId15" Type="http://schemas.openxmlformats.org/officeDocument/2006/relationships/hyperlink" Target="https://www.reachingpeople.co.uk/our-projects/just-ask-project/" TargetMode="External"/><Relationship Id="rId10" Type="http://schemas.openxmlformats.org/officeDocument/2006/relationships/hyperlink" Target="https://codecumbria.tech/"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nterprisingcumbria.org.uk/training-and-skills-support" TargetMode="External"/><Relationship Id="rId14" Type="http://schemas.openxmlformats.org/officeDocument/2006/relationships/hyperlink" Target="https://valonline.org.uk/bui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Waller</dc:creator>
  <cp:keywords/>
  <dc:description/>
  <cp:lastModifiedBy>Mike Dennehy</cp:lastModifiedBy>
  <cp:revision>2</cp:revision>
  <dcterms:created xsi:type="dcterms:W3CDTF">2025-09-12T11:10:00Z</dcterms:created>
  <dcterms:modified xsi:type="dcterms:W3CDTF">2025-09-12T11:10:00Z</dcterms:modified>
</cp:coreProperties>
</file>